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37" w:rsidRPr="003C0413" w:rsidRDefault="00751762" w:rsidP="00A6468B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Отчет за дейността на НЧ„</w:t>
      </w:r>
      <w:r w:rsidR="001733B1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Просвета-1908”</w:t>
      </w:r>
      <w:r w:rsidR="00A6468B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lang w:val="en-US"/>
        </w:rPr>
        <w:t>,</w:t>
      </w:r>
      <w:r w:rsidR="001733B1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село Баня, общ.Разлог</w:t>
      </w:r>
      <w:r w:rsidR="00762477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– 2022г.</w:t>
      </w:r>
    </w:p>
    <w:p w:rsidR="001733B1" w:rsidRPr="003C0413" w:rsidRDefault="001733B1" w:rsidP="00FC0A3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3C04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 момента действащи състави:</w:t>
      </w:r>
    </w:p>
    <w:p w:rsidR="001733B1" w:rsidRPr="00EA7B02" w:rsidRDefault="001733B1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Женска певческа група – 7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Николай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Левенов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Мъжка певческа група – 11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участници 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 Николай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Левенов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1733B1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Вокална певческа група –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 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/голяма група/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8 участници 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>/малка група/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Яна Добрева – Топузова/</w:t>
      </w:r>
    </w:p>
    <w:p w:rsidR="001733B1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Танцови състави –деца – 2 групи (напреднали -13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 начинаещи – 10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участници 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/р-ли Мартин Влахов и Александър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A6468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Групи за хора – 2 групи (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напреднали – 23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 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 начинаещи -12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участници /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любители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)/р- ли Мартин Влахов и Александър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1733B1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Мъжка група, пресъздаваща мъжките пролетни игри и триетажното мъжко хоро –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21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/р-ли Мартин Влахов и Александър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Детска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тамбурашка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група – 16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Мартин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Бергов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Група за хумор – 6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A6468B" w:rsidRPr="00EA7B02">
        <w:rPr>
          <w:rFonts w:ascii="Times New Roman" w:eastAsia="Times New Roman" w:hAnsi="Times New Roman" w:cs="Times New Roman"/>
          <w:bCs/>
          <w:sz w:val="24"/>
          <w:szCs w:val="24"/>
        </w:rPr>
        <w:t>р-л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Маргарита Рачева/</w:t>
      </w:r>
    </w:p>
    <w:p w:rsidR="00762477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Битова група за пресъздаване на народни обичаи – 5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 р-л Маргарита Рачева/</w:t>
      </w:r>
    </w:p>
    <w:p w:rsidR="00762477" w:rsidRPr="00EA7B02" w:rsidRDefault="003C0413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я</w:t>
      </w:r>
      <w:r w:rsidR="00762477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нуари 2022г.</w:t>
      </w:r>
    </w:p>
    <w:p w:rsidR="00762477" w:rsidRPr="00EA7B02" w:rsidRDefault="00762477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Цялостна подготовка на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Бабинден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. Поздрав от де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цата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Поради пандемията от Ковид-19 и многото болни и карантинирани семейства, по желание на майките, честването по случай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Бабинден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 беше отменено.</w:t>
      </w:r>
    </w:p>
    <w:p w:rsidR="00762477" w:rsidRPr="00EA7B02" w:rsidRDefault="00762477" w:rsidP="00762477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февруари 2022г.</w:t>
      </w:r>
    </w:p>
    <w:p w:rsidR="00762477" w:rsidRPr="00EA7B02" w:rsidRDefault="00762477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18 февруари пред паметната плоча на Васи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л Левски бяха поднесени венци и цветя по повод 144 г.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обесването му.Кратка програма-поздрав с тематични песни беше представ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ена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ръководител Яна Добрева – Топузова.</w:t>
      </w:r>
    </w:p>
    <w:p w:rsidR="00980442" w:rsidRPr="00EA7B02" w:rsidRDefault="00980442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В периода 14-17 февруари, малката зала на читалището се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превърна в работилница на Б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аба Марта. Участваха ученици и учители от ОУ „Св. Паисий Хилендарски”. Една част от изработените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мартенички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бяха изложени на видно място във фоайето, а другата част 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- подарени на самодейците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пожелание за много здраве и творчески успехи през цялата година. </w:t>
      </w:r>
    </w:p>
    <w:p w:rsidR="001733B1" w:rsidRPr="00EA7B02" w:rsidRDefault="00762477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март 2022</w:t>
      </w:r>
      <w:r w:rsidR="001733B1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980442" w:rsidRPr="00EA7B02" w:rsidRDefault="00751762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 случай Д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еня на самодееца</w:t>
      </w:r>
      <w:r w:rsidR="00A6468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1 март, беше под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готвена изложба от стари снимки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входа на нашето читалище</w:t>
      </w:r>
      <w:r w:rsidR="00262BC0">
        <w:rPr>
          <w:rFonts w:ascii="Times New Roman" w:eastAsia="Times New Roman" w:hAnsi="Times New Roman" w:cs="Times New Roman"/>
          <w:bCs/>
          <w:sz w:val="24"/>
          <w:szCs w:val="24"/>
        </w:rPr>
        <w:t>, под надслов: „Самодейността в Баня през годините“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 този начин отдадохме почит и уважение към хората, които през годините са запазили духа на читалището ни жив.Вечерта беше 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организирана празни</w:t>
      </w:r>
      <w:bookmarkStart w:id="0" w:name="_GoBack"/>
      <w:bookmarkEnd w:id="0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чна почерпка, на която Ръководство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беше подготвило 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годишни нагр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ади на читалище „Просвета-1908”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.Беше избран самодеец на годината.</w:t>
      </w:r>
    </w:p>
    <w:p w:rsidR="001733B1" w:rsidRDefault="00BE058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 е известен още с посрещане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то на Баба Марта. По този повод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направихме тематична украса – </w:t>
      </w:r>
      <w:proofErr w:type="spellStart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Пижо</w:t>
      </w:r>
      <w:proofErr w:type="spellEnd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Пенда</w:t>
      </w:r>
      <w:proofErr w:type="spellEnd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дърво с </w:t>
      </w:r>
      <w:proofErr w:type="spellStart"/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мартенчки</w:t>
      </w:r>
      <w:proofErr w:type="spellEnd"/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портрет на Б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аба Марта. </w:t>
      </w:r>
    </w:p>
    <w:p w:rsidR="00754003" w:rsidRPr="00EA7B02" w:rsidRDefault="00754003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случай 1 март Ръководството на читалището отправи покана към Детска градина „Снежанка“ да създаде рисунки, свързани със зимата, Баба Марта и 8 март. Тематичните рисунки бяха изложени на входната врата на читалището през целия месец март.</w:t>
      </w:r>
    </w:p>
    <w:p w:rsidR="008E1D15" w:rsidRPr="00EA7B02" w:rsidRDefault="008E1D15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Проведен беше концерт, посветен на Националния празник на България – 3 март.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Тази година, освен всички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самодейци, участие взеха и ученици от ОУ „Св.Паисий </w:t>
      </w:r>
      <w:proofErr w:type="spellStart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Хилендарский’</w:t>
      </w:r>
      <w:proofErr w:type="spellEnd"/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, които откриха празничната програма с марш, български знамена и четнически униформи.</w:t>
      </w:r>
    </w:p>
    <w:p w:rsidR="00AC65FE" w:rsidRPr="00EA7B02" w:rsidRDefault="00BE058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случай 3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включихме в една инициатива на сдружение „</w:t>
      </w:r>
      <w:proofErr w:type="spellStart"/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Азбукари</w:t>
      </w:r>
      <w:proofErr w:type="spellEnd"/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”  - „Пробуждане с хоро”. Идеята на организаторите беш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е да се включат повече хора, кои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се занимават с народни танци от България и по света и по 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този начин да се направи „мост“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хорото по целия с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вят. Направихме един клип, в който 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включихме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,  освен г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рупите за хора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мъжката и женска фолклорни групи, като по този начин съч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етахме красивото българско хоро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вечната Пиринска песен.</w:t>
      </w:r>
    </w:p>
    <w:p w:rsidR="00AC65FE" w:rsidRPr="00EA7B02" w:rsidRDefault="00AC65F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 случай 8 март – Международния ден на жена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та, Ръководството на читалището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организира кратка програма-поздрав към всички дами-само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дейки и им подари красиви цветя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пожелание да бъдат здрави и успешни през цялата година.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Заедно с мъжката група към чит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алището, направихме клип, който беше публи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куван на официалната страница на читалището като поздрав към всички дами от Баня.</w:t>
      </w:r>
    </w:p>
    <w:p w:rsidR="00AC65FE" w:rsidRPr="00EA7B02" w:rsidRDefault="00AC65F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първи път, в библиотеката на читалището беше проведена инициативата </w:t>
      </w:r>
      <w:r w:rsidR="002D4674" w:rsidRPr="00EA7B02">
        <w:rPr>
          <w:rFonts w:ascii="Times New Roman" w:eastAsia="Times New Roman" w:hAnsi="Times New Roman" w:cs="Times New Roman"/>
          <w:bCs/>
          <w:sz w:val="24"/>
          <w:szCs w:val="24"/>
        </w:rPr>
        <w:t>„Ч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итател на годината</w:t>
      </w:r>
      <w:r w:rsidR="002D4674" w:rsidRPr="00EA7B0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 обстоен преглед на всички читатели, ръководството реши да награди Мария </w:t>
      </w:r>
      <w:proofErr w:type="spellStart"/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>Дулева</w:t>
      </w:r>
      <w:proofErr w:type="spellEnd"/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>, която през изминалата година е прочела най-много книги. Тя получи грамота и книга-подарък.</w:t>
      </w:r>
    </w:p>
    <w:p w:rsidR="001733B1" w:rsidRPr="00EA7B02" w:rsidRDefault="00A26AAB" w:rsidP="00A26AAB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април 2022</w:t>
      </w:r>
      <w:r w:rsidR="001733B1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40220F" w:rsidRDefault="0040220F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Ръководството на читалището подготви празнична украса, посветена на предстоящите великденски празници. Ръчно бяха изработени яйца от стиропор, след това боядисани и тематично украсени. Цялата великденска украса беше позиционирана на входа на читалището, за да създава празнично настроение.</w:t>
      </w:r>
    </w:p>
    <w:p w:rsidR="00151F5B" w:rsidRPr="00EA7B02" w:rsidRDefault="00151F5B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Работилни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ца за боядисване на яйца -  на В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елики че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твъртък, заедно с ученици от ОУ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„Св.Паисий Хиленда</w:t>
      </w:r>
      <w:r w:rsidR="004E689C">
        <w:rPr>
          <w:rFonts w:ascii="Times New Roman" w:eastAsia="Times New Roman" w:hAnsi="Times New Roman" w:cs="Times New Roman"/>
          <w:bCs/>
          <w:sz w:val="24"/>
          <w:szCs w:val="24"/>
        </w:rPr>
        <w:t xml:space="preserve">рски”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боядисахме яйца. Първото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традиция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беше червено. Всички боядисани яйца се използваха за Великденския кон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церт. По време на работилницата на децата беше изнесена беседа – „Защо в Баня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Великден се празнува четири дни”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1F5B" w:rsidRPr="00EA7B02" w:rsidRDefault="000721E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24 април се проведе Вели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енския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концерт под надслов „Четири дни Великден в Баня”. Тази година концерт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ът беше изцяло насочен към това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покаже как е протичал всеки един ден от четиридневното празнуване. Участие взеха всички състави от читалището. Всеки един ден беше пресъздаден така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както е било в миналото. Идеята ни беше да се доближим максимално до празнуването на </w:t>
      </w:r>
      <w:proofErr w:type="spellStart"/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банялии</w:t>
      </w:r>
      <w:proofErr w:type="spellEnd"/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миналото и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традициите, които са съпътствали този празник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във 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всеки един от четирите дни.</w:t>
      </w:r>
    </w:p>
    <w:p w:rsidR="00151F5B" w:rsidRPr="00EA7B02" w:rsidRDefault="00151F5B" w:rsidP="00151F5B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Месец май 2022г.</w:t>
      </w:r>
    </w:p>
    <w:p w:rsidR="00151F5B" w:rsidRPr="00EA7B02" w:rsidRDefault="000721E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6 май - Гергь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овден – на този д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ен представихме обичая „Белези”. Под цъфнал трендафил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млади момичета натопиха китки с „нишан” и с пожелания за много здраве и късмет, та чак до догодина. Традициите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свързани с този п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разник и самият обичай „Белези”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, представиха Маргарита Рачева и Кръстина Донева.</w:t>
      </w:r>
    </w:p>
    <w:p w:rsidR="00151F5B" w:rsidRPr="00EA7B02" w:rsidRDefault="00BE058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14 май</w:t>
      </w:r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женската и мъжката 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фолклорна група, групата за хумор</w:t>
      </w:r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групите за хора, взеха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Трети национален фолкл</w:t>
      </w:r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>орен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фестивал „Зелен ми зелен, Гергьовден”</w:t>
      </w:r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>, село Мламолово, общ.</w:t>
      </w:r>
      <w:proofErr w:type="spellStart"/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>Бобовдол</w:t>
      </w:r>
      <w:proofErr w:type="spellEnd"/>
      <w:r w:rsidR="00A93140" w:rsidRPr="00EA7B02">
        <w:rPr>
          <w:rFonts w:ascii="Times New Roman" w:eastAsia="Times New Roman" w:hAnsi="Times New Roman" w:cs="Times New Roman"/>
          <w:bCs/>
          <w:sz w:val="24"/>
          <w:szCs w:val="24"/>
        </w:rPr>
        <w:t>. Всички бяха класирани на първо място в своята категория.</w:t>
      </w:r>
    </w:p>
    <w:p w:rsidR="00A93140" w:rsidRPr="00EA7B02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24 май тържествено изпратихме абитур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иентите от Баня с кратка програма-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поздрав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одготвена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93140" w:rsidRPr="00EA7B02" w:rsidRDefault="00A93140" w:rsidP="00A93140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юни 2022г.</w:t>
      </w:r>
    </w:p>
    <w:p w:rsidR="00A93140" w:rsidRPr="00EA7B02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1 юни организирахме концерт по случай Международния ден на дет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ето. Тази година взехме решение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празникът да бъде изцяло детски и за тази цел, 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избрахме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водещите също да бъдат деца.Клоуни, герои от приказките, изрисувани лица, много песни и танци, развеселиха присъстващите на площада деца.</w:t>
      </w:r>
    </w:p>
    <w:p w:rsidR="00A93140" w:rsidRPr="00EA7B02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15 юни  в читалището гостува писателката Бойка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Асиова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. Тя представи романа си „Роден на Великден”</w:t>
      </w:r>
    </w:p>
    <w:p w:rsidR="00A93140" w:rsidRPr="00EA7B02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24 юни –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Енъовден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 - по традиция на този ден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организираме поход и тръгване по посока „Благата вода” в село Баня, за да наберем билки и да наречем за здраве през цялата година. Тази година в отбелязването се включиха млади девойк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и, всички облечени в бели рокли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като самодиви. </w:t>
      </w:r>
    </w:p>
    <w:p w:rsidR="00A93140" w:rsidRPr="00EA7B02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24 юни – Театрално студио „Сезони”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към ОУ „Св.Паисий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Хилендасрки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 две пиеси </w:t>
      </w:r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– „</w:t>
      </w:r>
      <w:proofErr w:type="spellStart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Фенки</w:t>
      </w:r>
      <w:proofErr w:type="spellEnd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” и „</w:t>
      </w:r>
      <w:proofErr w:type="spellStart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Дънейм</w:t>
      </w:r>
      <w:proofErr w:type="spellEnd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ъф </w:t>
      </w:r>
      <w:proofErr w:type="spellStart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дъ</w:t>
      </w:r>
      <w:proofErr w:type="spellEnd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гейм”. Ръководител – Румяна </w:t>
      </w:r>
      <w:proofErr w:type="spellStart"/>
      <w:r w:rsidR="006454B8" w:rsidRPr="00EA7B02">
        <w:rPr>
          <w:rFonts w:ascii="Times New Roman" w:eastAsia="Times New Roman" w:hAnsi="Times New Roman" w:cs="Times New Roman"/>
          <w:bCs/>
          <w:sz w:val="24"/>
          <w:szCs w:val="24"/>
        </w:rPr>
        <w:t>Ячкова</w:t>
      </w:r>
      <w:proofErr w:type="spellEnd"/>
    </w:p>
    <w:p w:rsidR="006454B8" w:rsidRPr="00EA7B02" w:rsidRDefault="006454B8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25 юни нашите състави, поздравиха съставите на НЧ „Христо Ботев – 1898”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гр. Рила, които бяха на гости в село Баня.С песни, танци и веселба си пожелахме много поводи за срещи.</w:t>
      </w:r>
    </w:p>
    <w:p w:rsidR="006454B8" w:rsidRPr="00EA7B02" w:rsidRDefault="006454B8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30 юни проведохме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еко-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поход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местността „Камено”. Ма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ргарита Рачева запозна всички с легендите, които са свързани с тези места.Походът е част от инициативите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свързани с празника на селото.</w:t>
      </w:r>
    </w:p>
    <w:p w:rsidR="006454B8" w:rsidRPr="00EA7B02" w:rsidRDefault="006454B8" w:rsidP="006454B8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юли 2022г.</w:t>
      </w:r>
    </w:p>
    <w:p w:rsidR="006454B8" w:rsidRPr="00EA7B02" w:rsidRDefault="006454B8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1 юли се проведе традиционната „Рисунка на асфалт”.Тази година темата беше „Водата-извор на живот”. Рисуването е част от инициативите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свързани с празника на село Баня.</w:t>
      </w:r>
    </w:p>
    <w:p w:rsidR="0076259F" w:rsidRPr="00EA7B02" w:rsidRDefault="0076259F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 юли, групите за хора взеха участие във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фестивала „На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армане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тъпане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 проведен в гр. Разлог</w:t>
      </w:r>
    </w:p>
    <w:p w:rsidR="0076259F" w:rsidRPr="00EA7B02" w:rsidRDefault="000735B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 юли 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>се проведе традиционния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събор „Празник на моето село”. Празничната програма, подготвена от НЧ „Просвета-1908”, беше палитра от стилове, която постоянно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>люшкаше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хората в миналото с 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хубавите народни песни, и в бъдещето със съвременните танци и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музика, които младото поколение с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толкова желание изпълнява.</w:t>
      </w:r>
      <w:r w:rsidR="00BA29A8">
        <w:rPr>
          <w:rFonts w:ascii="Times New Roman" w:eastAsia="Times New Roman" w:hAnsi="Times New Roman" w:cs="Times New Roman"/>
          <w:bCs/>
          <w:sz w:val="24"/>
          <w:szCs w:val="24"/>
        </w:rPr>
        <w:t xml:space="preserve"> Хванати ръка за ръка нашите самодейци образуваха туптящото сърце – сърцето на нашата Баня, и от чистите, невинни ръце на милите ни деца, излетяха гълъби, за да покажат, че Баня ще се извисява високо в мир, любов и хармония!</w:t>
      </w:r>
    </w:p>
    <w:p w:rsidR="0076259F" w:rsidRPr="00EA7B02" w:rsidRDefault="000735B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3 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юли в местността „Св.Илия” за първи път беше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направен 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>курбан за здравето на нашите самодейци.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Молебенът отслужи о</w:t>
      </w:r>
      <w:r w:rsidR="0076259F" w:rsidRPr="00EA7B02">
        <w:rPr>
          <w:rFonts w:ascii="Times New Roman" w:eastAsia="Times New Roman" w:hAnsi="Times New Roman" w:cs="Times New Roman"/>
          <w:bCs/>
          <w:sz w:val="24"/>
          <w:szCs w:val="24"/>
        </w:rPr>
        <w:t>тец Янко Русков.</w:t>
      </w:r>
    </w:p>
    <w:p w:rsidR="00861C05" w:rsidRPr="00EA7B02" w:rsidRDefault="000735B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16 юли </w:t>
      </w:r>
      <w:r w:rsidR="00861C05" w:rsidRPr="00EA7B02">
        <w:rPr>
          <w:rFonts w:ascii="Times New Roman" w:eastAsia="Times New Roman" w:hAnsi="Times New Roman" w:cs="Times New Roman"/>
          <w:bCs/>
          <w:sz w:val="24"/>
          <w:szCs w:val="24"/>
        </w:rPr>
        <w:t>Детския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861C05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танцов състав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взе участие във фестивала „Фолкл</w:t>
      </w:r>
      <w:r w:rsidR="00861C05" w:rsidRPr="00EA7B02">
        <w:rPr>
          <w:rFonts w:ascii="Times New Roman" w:eastAsia="Times New Roman" w:hAnsi="Times New Roman" w:cs="Times New Roman"/>
          <w:bCs/>
          <w:sz w:val="24"/>
          <w:szCs w:val="24"/>
        </w:rPr>
        <w:t>орна среща” – село Елешница. Децата се класираха на второ място.</w:t>
      </w:r>
    </w:p>
    <w:p w:rsidR="00861C05" w:rsidRPr="00EA7B02" w:rsidRDefault="00861C05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16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юли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битовата група към читалищ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то взе участие във фестивала на Сватбената обредност – село Пещера, общ.Земен. Представихме обичая „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Поливото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” и бяхме класирани на второ място.</w:t>
      </w:r>
    </w:p>
    <w:p w:rsidR="005C04AE" w:rsidRPr="00EA7B02" w:rsidRDefault="00861C05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30 и 31 юли  - 60 години „Пирин пее</w:t>
      </w:r>
      <w:r w:rsidR="00A20A1E" w:rsidRPr="00EA7B0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5C04AE" w:rsidRPr="00EA7B02" w:rsidRDefault="005C04A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Една се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дмица преди да се проведе съборът,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Ръковоството</w:t>
      </w:r>
      <w:proofErr w:type="spellEnd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читалището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обяви инициатива за събиране на стари снимки от изминали издания на събора. Идеята ни беше да се върнем назад в миналото и да си спомним с умиление за хората, които са славили Баня през годините. Всички снимки, които получихме</w:t>
      </w:r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бяха качени на официалната </w:t>
      </w:r>
      <w:proofErr w:type="spellStart"/>
      <w:r w:rsidR="000735BE" w:rsidRPr="00EA7B02">
        <w:rPr>
          <w:rFonts w:ascii="Times New Roman" w:eastAsia="Times New Roman" w:hAnsi="Times New Roman" w:cs="Times New Roman"/>
          <w:bCs/>
          <w:sz w:val="24"/>
          <w:szCs w:val="24"/>
        </w:rPr>
        <w:t>фейсбук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страница на читалището, за да могат да се видят от възможно повече хора.</w:t>
      </w:r>
    </w:p>
    <w:p w:rsidR="005C04AE" w:rsidRPr="00EA7B02" w:rsidRDefault="005C04AE" w:rsidP="00A6129F">
      <w:pPr>
        <w:shd w:val="clear" w:color="auto" w:fill="FFFFFF"/>
        <w:tabs>
          <w:tab w:val="left" w:pos="5205"/>
        </w:tabs>
        <w:spacing w:after="360"/>
        <w:ind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„Пирин пее”</w:t>
      </w:r>
    </w:p>
    <w:p w:rsidR="00A20A1E" w:rsidRPr="00EA7B02" w:rsidRDefault="000735BE" w:rsidP="0007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На Пирин пее</w:t>
      </w:r>
      <w:r w:rsidR="00A20A1E" w:rsidRPr="00EA7B02">
        <w:rPr>
          <w:rFonts w:ascii="Times New Roman" w:eastAsia="Times New Roman" w:hAnsi="Times New Roman" w:cs="Times New Roman"/>
          <w:sz w:val="24"/>
          <w:szCs w:val="24"/>
        </w:rPr>
        <w:t xml:space="preserve"> нашето читалищ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е беше представено от Женска и Мъжка певч</w:t>
      </w:r>
      <w:r w:rsidR="00A20A1E" w:rsidRPr="00EA7B02">
        <w:rPr>
          <w:rFonts w:ascii="Times New Roman" w:eastAsia="Times New Roman" w:hAnsi="Times New Roman" w:cs="Times New Roman"/>
          <w:sz w:val="24"/>
          <w:szCs w:val="24"/>
        </w:rPr>
        <w:t>ески групи, Детски танцов състав, Битова група и Групата за пресъздав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ане на триетажното мъжко хоро „</w:t>
      </w:r>
      <w:proofErr w:type="spellStart"/>
      <w:r w:rsidR="00A20A1E" w:rsidRPr="00EA7B02">
        <w:rPr>
          <w:rFonts w:ascii="Times New Roman" w:eastAsia="Times New Roman" w:hAnsi="Times New Roman" w:cs="Times New Roman"/>
          <w:sz w:val="24"/>
          <w:szCs w:val="24"/>
        </w:rPr>
        <w:t>Здравче</w:t>
      </w:r>
      <w:proofErr w:type="spellEnd"/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- венче", по-известно като ,,Кулата"</w:t>
      </w:r>
      <w:r w:rsidR="00A20A1E" w:rsidRPr="00EA7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0A1E" w:rsidRPr="00EA7B02" w:rsidRDefault="00A20A1E" w:rsidP="0007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Рано сутринта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преди да тръгнем към поляните на Предел, Ръководството на читалищ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ето организира пристигането на 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кон с каруца. Част от самодейците се накачиха на каруцата, която беше празнично украсена и направихме обиколка по централните улици в село Баня. По този начин приповдигнахме настроението на хората, които бяха дошли да ни изпратят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и на на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шите самодейци. С нас на Предел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бяха й доайените - хората, които са представили Баня на първия събор ,,Пирин пее".</w:t>
      </w:r>
    </w:p>
    <w:p w:rsidR="00A20A1E" w:rsidRPr="00EA7B02" w:rsidRDefault="00A20A1E" w:rsidP="0007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тавихме обичая ,,</w:t>
      </w:r>
      <w:proofErr w:type="spellStart"/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Бабинден</w:t>
      </w:r>
      <w:proofErr w:type="spellEnd"/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" и по-конкретно краденето на бебе, който е характерен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само за Баня.Представихме две </w:t>
      </w:r>
      <w:proofErr w:type="spellStart"/>
      <w:r w:rsidRPr="00EA7B02">
        <w:rPr>
          <w:rFonts w:ascii="Times New Roman" w:eastAsia="Times New Roman" w:hAnsi="Times New Roman" w:cs="Times New Roman"/>
          <w:sz w:val="24"/>
          <w:szCs w:val="24"/>
        </w:rPr>
        <w:t>баненски</w:t>
      </w:r>
      <w:proofErr w:type="spellEnd"/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песни, </w:t>
      </w:r>
      <w:proofErr w:type="spellStart"/>
      <w:r w:rsidRPr="00EA7B02">
        <w:rPr>
          <w:rFonts w:ascii="Times New Roman" w:eastAsia="Times New Roman" w:hAnsi="Times New Roman" w:cs="Times New Roman"/>
          <w:sz w:val="24"/>
          <w:szCs w:val="24"/>
        </w:rPr>
        <w:t>акапелноизпяти</w:t>
      </w:r>
      <w:proofErr w:type="spellEnd"/>
      <w:r w:rsidRPr="00EA7B02">
        <w:rPr>
          <w:rFonts w:ascii="Times New Roman" w:eastAsia="Times New Roman" w:hAnsi="Times New Roman" w:cs="Times New Roman"/>
          <w:sz w:val="24"/>
          <w:szCs w:val="24"/>
        </w:rPr>
        <w:t>. Показахме пролетните игри и триетажното мъжко хоро, с което нашите момчета предизвикаха истински фурор. </w:t>
      </w:r>
    </w:p>
    <w:p w:rsidR="00A20A1E" w:rsidRPr="00EA7B02" w:rsidRDefault="00A20A1E" w:rsidP="00A612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В концерт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,,Земя на песни" , плануван за следващия ден, участие трябваше да вземе групата за пресъздаване на пролетните игри и триетажното мъжко хоро 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,,Кулата". Поради изсипалият се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проливния дъжд, още в първите минути на започването на изпълненията, концертът беше спрян.Това обаче не спря нашите момчета, които бяха там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за да представят емблемата на Баня - триетажното мъжко хоро. На мократа поляна и под ,,смръщения" поглед на Пирин </w:t>
      </w:r>
      <w:r w:rsidR="000735BE" w:rsidRPr="00EA7B02">
        <w:rPr>
          <w:rFonts w:ascii="Times New Roman" w:eastAsia="Times New Roman" w:hAnsi="Times New Roman" w:cs="Times New Roman"/>
          <w:sz w:val="24"/>
          <w:szCs w:val="24"/>
        </w:rPr>
        <w:t>планина, те направиха ,,Кулата"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, с което предизвикаха истински вълнение и много емоция у присъстващите.</w:t>
      </w:r>
    </w:p>
    <w:p w:rsidR="00A6129F" w:rsidRPr="00EA7B02" w:rsidRDefault="00A6129F" w:rsidP="00A612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29F" w:rsidRPr="00EA7B02" w:rsidRDefault="00A6129F" w:rsidP="00A6129F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август 2022 г.</w:t>
      </w:r>
    </w:p>
    <w:p w:rsidR="005C04AE" w:rsidRPr="00EA7B02" w:rsidRDefault="005C04A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През месец август за втора година се проведе инициативата „От сръчните ръце на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банен</w:t>
      </w:r>
      <w:r w:rsidR="00A6129F" w:rsidRPr="00EA7B02">
        <w:rPr>
          <w:rFonts w:ascii="Times New Roman" w:eastAsia="Times New Roman" w:hAnsi="Times New Roman" w:cs="Times New Roman"/>
          <w:bCs/>
          <w:sz w:val="24"/>
          <w:szCs w:val="24"/>
        </w:rPr>
        <w:t>ските</w:t>
      </w:r>
      <w:proofErr w:type="spellEnd"/>
      <w:r w:rsidR="00A6129F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баби”. Нашите сръчни баби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изработиха традиционни хороводни „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бушета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които да се подарят на всеки състав, взел дейно участие в петото издание на фестивала „Свири ми се, пее ми се,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оро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 се игра”</w:t>
      </w:r>
      <w:r w:rsidR="00A6129F" w:rsidRPr="00EA7B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04AE" w:rsidRPr="00EA7B02" w:rsidRDefault="002C5CB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20 август</w:t>
      </w:r>
      <w:r w:rsidR="005C04A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детските групи към читалището – </w:t>
      </w:r>
      <w:proofErr w:type="spellStart"/>
      <w:r w:rsidR="005C04AE" w:rsidRPr="00EA7B02">
        <w:rPr>
          <w:rFonts w:ascii="Times New Roman" w:eastAsia="Times New Roman" w:hAnsi="Times New Roman" w:cs="Times New Roman"/>
          <w:bCs/>
          <w:sz w:val="24"/>
          <w:szCs w:val="24"/>
        </w:rPr>
        <w:t>тамбурашка</w:t>
      </w:r>
      <w:proofErr w:type="spellEnd"/>
      <w:r w:rsidR="005C04AE" w:rsidRPr="00EA7B02">
        <w:rPr>
          <w:rFonts w:ascii="Times New Roman" w:eastAsia="Times New Roman" w:hAnsi="Times New Roman" w:cs="Times New Roman"/>
          <w:bCs/>
          <w:sz w:val="24"/>
          <w:szCs w:val="24"/>
        </w:rPr>
        <w:t>, певческа и танцовия състав, взеха участие във фолклорния фестивал „Струма пее”, село Невестино. Получихме Първо място за цялостен принос.</w:t>
      </w:r>
    </w:p>
    <w:p w:rsidR="005C04AE" w:rsidRPr="00EA7B02" w:rsidRDefault="005C04A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втора година в библиотеката на читалището се проведе инициативата „Четем заедно”. С бъдещите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второкласници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прочетохме задължителната литература за лятото. Всички деца получиха книжка-подарък и сертификат.</w:t>
      </w:r>
    </w:p>
    <w:p w:rsidR="005C04AE" w:rsidRPr="00EA7B02" w:rsidRDefault="005C04AE" w:rsidP="00A6129F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Пети национален </w:t>
      </w:r>
      <w:proofErr w:type="spellStart"/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фоклорен</w:t>
      </w:r>
      <w:proofErr w:type="spellEnd"/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фестивал „Свири ми се, пее ми се, </w:t>
      </w:r>
      <w:proofErr w:type="spellStart"/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оро</w:t>
      </w:r>
      <w:proofErr w:type="spellEnd"/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ми се игра”</w:t>
      </w:r>
    </w:p>
    <w:p w:rsidR="005C04AE" w:rsidRPr="00EA7B02" w:rsidRDefault="005C04AE" w:rsidP="00E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Тази година, над 460 са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модейци от 33 читалища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заявиха участие в </w:t>
      </w:r>
      <w:proofErr w:type="spellStart"/>
      <w:r w:rsidRPr="00EA7B02">
        <w:rPr>
          <w:rFonts w:ascii="Times New Roman" w:eastAsia="Times New Roman" w:hAnsi="Times New Roman" w:cs="Times New Roman"/>
          <w:sz w:val="24"/>
          <w:szCs w:val="24"/>
        </w:rPr>
        <w:t>V-ия</w:t>
      </w:r>
      <w:proofErr w:type="spellEnd"/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Национален фолклорен фестивал „Свири ми се, пее 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ми се, </w:t>
      </w:r>
      <w:proofErr w:type="spellStart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оро</w:t>
      </w:r>
      <w:proofErr w:type="spellEnd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 ми се игра“, който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се проведе на27-ми август 2022 г. Поради изключителния интерес към фолклорната проява и големия б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рой подадени заявки за участие, се наложи да вземе</w:t>
      </w:r>
      <w:r w:rsidR="00A6129F" w:rsidRPr="00EA7B02">
        <w:rPr>
          <w:rFonts w:ascii="Times New Roman" w:eastAsia="Times New Roman" w:hAnsi="Times New Roman" w:cs="Times New Roman"/>
          <w:sz w:val="24"/>
          <w:szCs w:val="24"/>
        </w:rPr>
        <w:t>м решение да променим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началния час на фестивала, за да може всички участници да се изявят.</w:t>
      </w:r>
    </w:p>
    <w:p w:rsidR="005C04AE" w:rsidRPr="00EA7B02" w:rsidRDefault="00D66675" w:rsidP="00E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Официалното откриване започна</w:t>
      </w:r>
      <w:r w:rsidR="00A6129F" w:rsidRPr="00EA7B02">
        <w:rPr>
          <w:rFonts w:ascii="Times New Roman" w:eastAsia="Times New Roman" w:hAnsi="Times New Roman" w:cs="Times New Roman"/>
          <w:sz w:val="24"/>
          <w:szCs w:val="24"/>
        </w:rPr>
        <w:t xml:space="preserve"> на 27</w:t>
      </w:r>
      <w:r w:rsidR="005C04AE" w:rsidRPr="00EA7B02">
        <w:rPr>
          <w:rFonts w:ascii="Times New Roman" w:eastAsia="Times New Roman" w:hAnsi="Times New Roman" w:cs="Times New Roman"/>
          <w:sz w:val="24"/>
          <w:szCs w:val="24"/>
        </w:rPr>
        <w:t xml:space="preserve"> август 2022</w:t>
      </w:r>
      <w:r w:rsidR="00A6129F" w:rsidRPr="00EA7B02">
        <w:rPr>
          <w:rFonts w:ascii="Times New Roman" w:eastAsia="Times New Roman" w:hAnsi="Times New Roman" w:cs="Times New Roman"/>
          <w:sz w:val="24"/>
          <w:szCs w:val="24"/>
        </w:rPr>
        <w:t xml:space="preserve"> г. (събота) в 10:00 часа</w:t>
      </w:r>
      <w:r w:rsidR="005C04AE" w:rsidRPr="00EA7B02">
        <w:rPr>
          <w:rFonts w:ascii="Times New Roman" w:eastAsia="Times New Roman" w:hAnsi="Times New Roman" w:cs="Times New Roman"/>
          <w:sz w:val="24"/>
          <w:szCs w:val="24"/>
        </w:rPr>
        <w:t xml:space="preserve"> на сцената на Старата българска (Римска) баня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, а к</w:t>
      </w:r>
      <w:r w:rsidR="00A6129F" w:rsidRPr="00EA7B02">
        <w:rPr>
          <w:rFonts w:ascii="Times New Roman" w:eastAsia="Times New Roman" w:hAnsi="Times New Roman" w:cs="Times New Roman"/>
          <w:sz w:val="24"/>
          <w:szCs w:val="24"/>
        </w:rPr>
        <w:t>онкурсната част</w:t>
      </w:r>
      <w:r w:rsidR="005C04AE" w:rsidRPr="00EA7B02">
        <w:rPr>
          <w:rFonts w:ascii="Times New Roman" w:eastAsia="Times New Roman" w:hAnsi="Times New Roman" w:cs="Times New Roman"/>
          <w:sz w:val="24"/>
          <w:szCs w:val="24"/>
        </w:rPr>
        <w:t xml:space="preserve"> се проведе в две части.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Бяхме организирали г</w:t>
      </w:r>
      <w:r w:rsidR="005C04AE" w:rsidRPr="00EA7B02">
        <w:rPr>
          <w:rFonts w:ascii="Times New Roman" w:eastAsia="Times New Roman" w:hAnsi="Times New Roman" w:cs="Times New Roman"/>
          <w:sz w:val="24"/>
          <w:szCs w:val="24"/>
        </w:rPr>
        <w:t>ала вечер и награждаване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4AE" w:rsidRPr="00EA7B02" w:rsidRDefault="005C04AE" w:rsidP="00E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Състави от общините – Сандански, Гърмен, Благоевград, Петрич, Симитли, София, Горна Оряховица, Разлог, Перник, Пазарджик, Пещера, Земен, Бобов дол, Бобошево, Банско, Кюстендил, Суворово, Павел бан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я, Дупни</w:t>
      </w:r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 xml:space="preserve">ца, </w:t>
      </w:r>
      <w:proofErr w:type="spellStart"/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>Самоков</w:t>
      </w:r>
      <w:proofErr w:type="spellEnd"/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 xml:space="preserve"> и Борино свириха, п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яха и играха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пред „погледа“ на Р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ила, Пирин и Родопи и огласиха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с песните си едно от най-красивите села в Разложката котловина.</w:t>
      </w:r>
    </w:p>
    <w:p w:rsidR="005C04AE" w:rsidRDefault="005C04AE" w:rsidP="00E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етентно жури </w:t>
      </w:r>
      <w:r w:rsidRPr="00EA7B02">
        <w:rPr>
          <w:rFonts w:ascii="Times New Roman" w:eastAsia="Times New Roman" w:hAnsi="Times New Roman" w:cs="Times New Roman"/>
          <w:sz w:val="24"/>
          <w:szCs w:val="24"/>
        </w:rPr>
        <w:t xml:space="preserve"> оценява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ше изпълненията и </w:t>
      </w:r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>отличи най-добрите.</w:t>
      </w:r>
      <w:r w:rsidR="00754003">
        <w:rPr>
          <w:rFonts w:ascii="Times New Roman" w:eastAsia="Times New Roman" w:hAnsi="Times New Roman" w:cs="Times New Roman"/>
          <w:sz w:val="24"/>
          <w:szCs w:val="24"/>
        </w:rPr>
        <w:br/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Всеки състав</w:t>
      </w:r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 взел участие в тазгодишното издание</w:t>
      </w:r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 получи няколко подаръка – грамота за участие, хороводни „</w:t>
      </w:r>
      <w:proofErr w:type="spellStart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бушета</w:t>
      </w:r>
      <w:proofErr w:type="spellEnd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” (изработени по време на инициативата </w:t>
      </w:r>
      <w:r w:rsidR="00EA7B02" w:rsidRPr="00EA7B02">
        <w:rPr>
          <w:rFonts w:ascii="Times New Roman" w:eastAsia="Times New Roman" w:hAnsi="Times New Roman" w:cs="Times New Roman"/>
          <w:sz w:val="24"/>
          <w:szCs w:val="24"/>
        </w:rPr>
        <w:t>„О</w:t>
      </w:r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т сръчните ръце на </w:t>
      </w:r>
      <w:proofErr w:type="spellStart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>баненските</w:t>
      </w:r>
      <w:proofErr w:type="spellEnd"/>
      <w:r w:rsidR="00D66675" w:rsidRPr="00EA7B02">
        <w:rPr>
          <w:rFonts w:ascii="Times New Roman" w:eastAsia="Times New Roman" w:hAnsi="Times New Roman" w:cs="Times New Roman"/>
          <w:sz w:val="24"/>
          <w:szCs w:val="24"/>
        </w:rPr>
        <w:t xml:space="preserve"> баби” и баница със сирене (подготвена от представители на хотели, ресторанти и къщи за гости от село Баня). </w:t>
      </w:r>
      <w:r w:rsidR="00754003">
        <w:rPr>
          <w:rFonts w:ascii="Times New Roman" w:eastAsia="Times New Roman" w:hAnsi="Times New Roman" w:cs="Times New Roman"/>
          <w:sz w:val="24"/>
          <w:szCs w:val="24"/>
        </w:rPr>
        <w:t>Съставите получиха и изненада от организаторите – професионална снимка-подарък, изпратена по Български пощи.</w:t>
      </w:r>
    </w:p>
    <w:p w:rsidR="00EA7B02" w:rsidRPr="00EA7B02" w:rsidRDefault="00EA7B02" w:rsidP="00E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675" w:rsidRPr="00EA7B02" w:rsidRDefault="00D66675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29</w:t>
      </w:r>
      <w:r w:rsidR="002C5C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август</w:t>
      </w: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самодейците представиха читалището и</w:t>
      </w:r>
      <w:r w:rsidR="00EA7B02"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селото ни във фестивала „Фолкл</w:t>
      </w: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орни ритми” – гр. Лозенец. Групите за хора,</w:t>
      </w:r>
      <w:r w:rsidR="00EA7B02"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женска и мъжка певчески групи </w:t>
      </w: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групата за хумор спечелиха първи места в своите категории.</w:t>
      </w:r>
    </w:p>
    <w:p w:rsidR="00CF5A38" w:rsidRPr="00822581" w:rsidRDefault="00CF5A38" w:rsidP="00CF5A38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Месец септември 2022</w:t>
      </w:r>
      <w:r w:rsidR="00EA7B02" w:rsidRP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г.</w:t>
      </w:r>
    </w:p>
    <w:p w:rsidR="00FD7C78" w:rsidRDefault="00FD7C78" w:rsidP="00EA7B0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6 септември мъжката фолклорна група към читалището взе участие във фестивала на мъжките групи – „С хляб, вино и песен“ – гр. Симитли.</w:t>
      </w:r>
    </w:p>
    <w:p w:rsidR="00CF5A38" w:rsidRPr="00EA7B02" w:rsidRDefault="00CF5A38" w:rsidP="00EA7B0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месец септември имахме няколко посещения от ученици от ОУ „Св.Паисий Хилендарски” в библиотеката на читалището.</w:t>
      </w:r>
    </w:p>
    <w:p w:rsidR="00CF5A38" w:rsidRDefault="00EA7B02" w:rsidP="00EA7B0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Усилена подготовка за трите предстоящи </w:t>
      </w:r>
      <w:r w:rsidR="00CF5A38"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концерта през месец октомври, в които всички групи от читалището взеха участие.</w:t>
      </w:r>
    </w:p>
    <w:p w:rsidR="004A74F8" w:rsidRDefault="004A74F8" w:rsidP="00EA7B0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4A74F8" w:rsidRPr="004A74F8" w:rsidRDefault="004A74F8" w:rsidP="00EA7B0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6454B8" w:rsidRPr="00822581" w:rsidRDefault="00CF5A38" w:rsidP="006454B8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Месец октомври 2022</w:t>
      </w:r>
      <w:r w:rsid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г.</w:t>
      </w:r>
    </w:p>
    <w:p w:rsidR="006C7B59" w:rsidRPr="00822581" w:rsidRDefault="002C5CB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6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октомври в библиотека</w:t>
      </w:r>
      <w:r w:rsidR="00CF5A38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 на читалището имахме малки посетители – децата от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Детската градина - </w:t>
      </w:r>
      <w:r w:rsidR="00CF5A38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трета и четвърта група </w:t>
      </w:r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 потопиха в света на книгите.</w:t>
      </w:r>
    </w:p>
    <w:p w:rsidR="006C7B59" w:rsidRPr="00822581" w:rsidRDefault="006C7B5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8 октомври всички групи към читалището взеха участие в юбилейния к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онцерт на г-н Мартин Влахов – „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 год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 – Цен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тър за танци Влахов и приятели”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Господин Влахов беше поздравен от групите за хора, женска и мъжка певчески групи, детския танцов състав и групите за пресъздаване на пролетните игри и триетажното мъжко хоро.</w:t>
      </w:r>
    </w:p>
    <w:p w:rsidR="006C7B59" w:rsidRPr="00822581" w:rsidRDefault="006C7B5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9октомври детските състави към читалището (за песни и танци) взеха участие в концерт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Община Ра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злог – „Мой Разлог, роден край”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.Децата се представиха с народен и модерен танц, а певческата група с китка народни песни.</w:t>
      </w:r>
    </w:p>
    <w:p w:rsidR="006C7B59" w:rsidRPr="00822581" w:rsidRDefault="006C7B5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11 октомври се провед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 концертът „Земя на песни”, кой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то беше плануван да се проведе на „Пирин пее”, но 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поради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проливния дъжд, не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 състоя. Беше проведен на 11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октомври в читалището в град Разлог. Пр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едста</w:t>
      </w:r>
      <w:r w:rsidR="00BE05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хме се с пролетните игри (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деца и мъже) и с триетажното мъжко хоро „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Здравче-венче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”.</w:t>
      </w:r>
    </w:p>
    <w:p w:rsidR="006C7B59" w:rsidRPr="00822581" w:rsidRDefault="006C7B5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21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октомври 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читалищната библиотека беше посетена от първокласни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ците на ОУ 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„Св.Паисий Хиленда</w:t>
      </w:r>
      <w:r w:rsidR="00BE05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ски”. </w:t>
      </w:r>
    </w:p>
    <w:p w:rsidR="006C7B59" w:rsidRPr="00822581" w:rsidRDefault="006C7B59" w:rsidP="006454B8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Месец ноември 2022</w:t>
      </w:r>
      <w:r w:rsid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г.</w:t>
      </w:r>
    </w:p>
    <w:p w:rsidR="006C7B59" w:rsidRPr="00822581" w:rsidRDefault="006C7B5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ноем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ври – Ден на народните будители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По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случай Д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еня на народните будители, организирахме среща-разговор, в която да изслушаме непринудения разказ на хора, взимали дейно участие в духовно-просветната дейност на читалището в миналото. Срещата се проведе в малкия салон на читалището. </w:t>
      </w:r>
    </w:p>
    <w:p w:rsidR="006C7B59" w:rsidRPr="00822581" w:rsidRDefault="00822581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случай Д</w:t>
      </w:r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еня на народните будители, ДВГ „Пиринска фантазия” подготви поздрав с тематична песен. Видеото беше заснето на Старата Турска баня и пуснато в официалната </w:t>
      </w:r>
      <w:proofErr w:type="spellStart"/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фейсбук</w:t>
      </w:r>
      <w:proofErr w:type="spellEnd"/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страница на читалището като поздрав към всички.</w:t>
      </w:r>
    </w:p>
    <w:p w:rsidR="00380DA8" w:rsidRPr="00822581" w:rsidRDefault="0038788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14 ноември с поднасяне на венци и цветя отбелязахме 144 години от най-драматичните дни по време на втория етап на 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Кресненско-Разложкото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въстание, наречено 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Баненска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буна.Кратка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програма-поздрав към всички при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състващи отправиха децата от ДВГ „Пиринска фантазия” с р-л Яна Добрева-Топузова.</w:t>
      </w:r>
    </w:p>
    <w:p w:rsidR="00387885" w:rsidRPr="00822581" w:rsidRDefault="0038788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16 ноември стартираха инициативите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посветени на предсто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щите коледно-новогодишни празници.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Цял месец 16.11-16.12 – се от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вори 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работилничка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коледни играчки, сувенири и сурвачки.Всички изделия, които бяха изработени, се продадоха на благотворителен коледен базар „Ако си дал, не си живял напразно”.</w:t>
      </w:r>
    </w:p>
    <w:p w:rsidR="00387885" w:rsidRPr="00822581" w:rsidRDefault="00822581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21 ноември, по случай Д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еня на християнското семейст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во, в малката църка в село Баня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заснехме видеоклип на деца, участващи в дейността на читалището. Децата рецитираха тематичната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Вазова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молитва, на фона на църковна песен, изпълнена от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иподякон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Лъчезар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Ядков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Видеото е заснето в църквата „Успение Богородично” и беше публикувано в официалната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фейсбук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страница на читалището.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Всчики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деца са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участиници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ДВГ „Пиринска фантазия”.</w:t>
      </w:r>
    </w:p>
    <w:p w:rsidR="00387885" w:rsidRPr="0081312A" w:rsidRDefault="006073CF" w:rsidP="0081312A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Месец декември 2022</w:t>
      </w:r>
      <w:r w:rsidR="0081312A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г.</w:t>
      </w:r>
    </w:p>
    <w:p w:rsidR="006073CF" w:rsidRPr="0081312A" w:rsidRDefault="0081312A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</w:t>
      </w:r>
      <w:r w:rsidR="006073CF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декември по покана на директора на ДВФУ „Св. </w:t>
      </w:r>
      <w:proofErr w:type="spellStart"/>
      <w:r w:rsidR="006073CF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Панталеймон</w:t>
      </w:r>
      <w:proofErr w:type="spellEnd"/>
      <w:r w:rsidR="006073CF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” – село Долно Драглище, г-жа Гергана </w:t>
      </w:r>
      <w:proofErr w:type="spellStart"/>
      <w:r w:rsidR="006073CF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Попниколова</w:t>
      </w:r>
      <w:proofErr w:type="spellEnd"/>
      <w:r w:rsidR="00042EB4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женска и мъжка певчески групи поздравиха потре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042EB4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ителите по случай Международния ден на хората с увреждания.Ръково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042EB4"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ството на читалището подари символичен подарък – икона на Св. Богородица, която да ги закрия и пази.</w:t>
      </w:r>
    </w:p>
    <w:p w:rsidR="00042EB4" w:rsidRDefault="00042EB4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месец декември читалището ни грейна в коледна „премяна” -  подготвени бяха няколко къта, кои</w:t>
      </w:r>
      <w:r w:rsid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 да радват и приповдигат наст</w:t>
      </w:r>
      <w:r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оен</w:t>
      </w:r>
      <w:r w:rsidRP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ието на посетителите. </w:t>
      </w:r>
      <w:r w:rsidR="001E5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21 елхи красяха площада на село Баня – представители на хотели, ресторанти, къщи за гости, пекарни, магазини, цехове, ДГ „Снежанка“, ОУ „Св. Паисий Хилендарски“ и др. бяха поканени да украсят свое коледно дръвче. </w:t>
      </w:r>
      <w:r w:rsidR="001E5E44" w:rsidRPr="001E5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„Алея на елхите“</w:t>
      </w:r>
      <w:r w:rsidR="001E5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красеше центъра на селото и приповдигаше настроението на всички жители и гости на село Баня през целия месец декември.</w:t>
      </w:r>
    </w:p>
    <w:p w:rsidR="001E5E44" w:rsidRDefault="001E5E44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7 декември организирахме тържествено запалване на коледните светлини. Всички деца, самодейци в читалището, бяха облечени като джуджета. Коледни песни, изпълнени от ДВГ „Пиринска фантазия“, огласиха площада.</w:t>
      </w:r>
    </w:p>
    <w:p w:rsidR="0081312A" w:rsidRDefault="009E0128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23 декември - </w:t>
      </w:r>
      <w:r w:rsidR="0081312A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„Коледа под звездите“</w:t>
      </w:r>
      <w:r w:rsid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огнища, светлини, традиция, празник – последният концерт за 2022 г. Празничният концерт, посветен на предстоящите коледно-новогодишни празници, организиран от Кметство - село Баня и НЧ „Просвета-1908“, затопли сърцата на хората, които бяха на площада в Баня. Пред звездното небе пресъздадохме Бъдни вечер и Коледа, традиционния огън, семейния уют, приготвянето на празничната трапеза, пяхме, танцувахме и с много емоции и бодра крачка погледнахме към новата година.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8131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стара българска традиция сурвакари отправиха своите пожелания за здраве и берекет през новата година. По време на благотворителния базар – „Ако си дал, не си живял напразно“, бяха събрани 2704, 50 лв. Средствата бяха разпределени между три болни деца от нашето село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E0128" w:rsidRDefault="009E0128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26 декември с малки и големи посрещнахме Дядо Коледа и Снежанка. Те слязоха от горичката над ТИЦ – село Баня. В специално обособен кът на Турската баня двамата се настаниха удобно, за да раздадат подаръци на най-послушните деца.</w:t>
      </w:r>
    </w:p>
    <w:p w:rsidR="00BE058E" w:rsidRDefault="004E689C" w:rsidP="009E012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цялата година, в почти всички инициативи, сме работили в синхрон с Кметство - село Баня. През изминалата 2022 г., за всеки празник, подготвяхме тематична украса, която да приповдига настроението на жителите и гостите на селото. В повечето инициативи сме канили ОУ „Св.Паисий Хилендарски“, Детска градина „Снежанка“ и Пенсионерския клуб в селото да вземат участие</w:t>
      </w:r>
      <w:r w:rsidR="00747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Така всички, заедно и обединени, показвахме нещо ново, различно и интересно.</w:t>
      </w:r>
    </w:p>
    <w:p w:rsidR="009E0128" w:rsidRPr="009E0128" w:rsidRDefault="009E0128" w:rsidP="009E0128">
      <w:pPr>
        <w:shd w:val="clear" w:color="auto" w:fill="FFFFFF"/>
        <w:tabs>
          <w:tab w:val="left" w:pos="5205"/>
        </w:tabs>
        <w:spacing w:after="360"/>
        <w:ind w:righ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E0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РЕМОНТИ ПРЕЗ 2022 Г.</w:t>
      </w:r>
    </w:p>
    <w:p w:rsidR="006454B8" w:rsidRDefault="009E0128" w:rsidP="0081312A">
      <w:pPr>
        <w:shd w:val="clear" w:color="auto" w:fill="FFFFFF"/>
        <w:tabs>
          <w:tab w:val="left" w:pos="5205"/>
        </w:tabs>
        <w:spacing w:after="360"/>
        <w:ind w:right="-3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тази година се направи един много важен ремонт в нашето читалище. Основно беше сменена цялата водосточна мрежа на читалището – поставени бяха нови улуци и водостоци. Целият покрив беше щателно прегледан и където беше необходимо – ремонтиран.</w:t>
      </w:r>
    </w:p>
    <w:p w:rsidR="004E689C" w:rsidRDefault="004E689C" w:rsidP="0081312A">
      <w:pPr>
        <w:shd w:val="clear" w:color="auto" w:fill="FFFFFF"/>
        <w:tabs>
          <w:tab w:val="left" w:pos="5205"/>
        </w:tabs>
        <w:spacing w:after="360"/>
        <w:ind w:right="-3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Направена беше козирка на входа на читалището, която да предпазва от навлизането на вода във входа при дъжд.</w:t>
      </w:r>
    </w:p>
    <w:p w:rsidR="004E689C" w:rsidRPr="009E0128" w:rsidRDefault="004E689C" w:rsidP="0081312A">
      <w:pPr>
        <w:shd w:val="clear" w:color="auto" w:fill="FFFFFF"/>
        <w:tabs>
          <w:tab w:val="left" w:pos="5205"/>
        </w:tabs>
        <w:spacing w:after="360"/>
        <w:ind w:right="-3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Завърши ремонтът на стаята, в която се помещават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киномашините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След като миналата година беше изцяло подменена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електропреносната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мрежа, тази година стаята беше довършена – мазилка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ламинат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Предстои да бъде открита през новата година. В нея се помещава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киномашината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стара техника, запазена в читалището – радиоточка, пишеща машина, грамофонна плоча, ленти и др.</w:t>
      </w:r>
    </w:p>
    <w:p w:rsidR="00A93140" w:rsidRDefault="00A93140" w:rsidP="00A93140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000000" w:themeColor="text1"/>
          <w:sz w:val="28"/>
          <w:szCs w:val="24"/>
        </w:rPr>
      </w:pPr>
    </w:p>
    <w:p w:rsidR="00630CC7" w:rsidRPr="00630CC7" w:rsidRDefault="00630CC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000000" w:themeColor="text1"/>
          <w:sz w:val="28"/>
          <w:szCs w:val="24"/>
        </w:rPr>
      </w:pPr>
    </w:p>
    <w:p w:rsidR="00630CC7" w:rsidRPr="0081312A" w:rsidRDefault="00630CC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Изготвил:                                                         </w:t>
      </w:r>
      <w:r w:rsidR="004A7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</w:t>
      </w:r>
      <w:r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Председател:</w:t>
      </w:r>
    </w:p>
    <w:p w:rsidR="00630CC7" w:rsidRPr="004A74F8" w:rsidRDefault="004A74F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/Надежда Кехайова/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/Маргарита Рачева/ </w:t>
      </w:r>
    </w:p>
    <w:p w:rsidR="001733B1" w:rsidRPr="0081312A" w:rsidRDefault="001733B1">
      <w:pPr>
        <w:rPr>
          <w:color w:val="000000" w:themeColor="text1"/>
          <w:sz w:val="40"/>
          <w:lang w:val="en-US"/>
        </w:rPr>
      </w:pPr>
    </w:p>
    <w:sectPr w:rsidR="001733B1" w:rsidRPr="0081312A" w:rsidSect="00173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D54"/>
    <w:multiLevelType w:val="hybridMultilevel"/>
    <w:tmpl w:val="001689DC"/>
    <w:lvl w:ilvl="0" w:tplc="1B40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33B1"/>
    <w:rsid w:val="00042EB4"/>
    <w:rsid w:val="00053152"/>
    <w:rsid w:val="00067396"/>
    <w:rsid w:val="000721E0"/>
    <w:rsid w:val="000735BE"/>
    <w:rsid w:val="000D79DD"/>
    <w:rsid w:val="000F5287"/>
    <w:rsid w:val="00151F5B"/>
    <w:rsid w:val="001733B1"/>
    <w:rsid w:val="001B77C9"/>
    <w:rsid w:val="001E5E44"/>
    <w:rsid w:val="00262BC0"/>
    <w:rsid w:val="002C5CB6"/>
    <w:rsid w:val="002D4443"/>
    <w:rsid w:val="002D4674"/>
    <w:rsid w:val="002E3AC1"/>
    <w:rsid w:val="00380DA8"/>
    <w:rsid w:val="00387885"/>
    <w:rsid w:val="003C0413"/>
    <w:rsid w:val="003E1E68"/>
    <w:rsid w:val="0040220F"/>
    <w:rsid w:val="00414050"/>
    <w:rsid w:val="0045511C"/>
    <w:rsid w:val="004A74F8"/>
    <w:rsid w:val="004E689C"/>
    <w:rsid w:val="00536729"/>
    <w:rsid w:val="005C04AE"/>
    <w:rsid w:val="005D3A08"/>
    <w:rsid w:val="006073CF"/>
    <w:rsid w:val="00630CC7"/>
    <w:rsid w:val="006454B8"/>
    <w:rsid w:val="006C7B59"/>
    <w:rsid w:val="007324F6"/>
    <w:rsid w:val="007478DD"/>
    <w:rsid w:val="00751762"/>
    <w:rsid w:val="00754003"/>
    <w:rsid w:val="00762477"/>
    <w:rsid w:val="0076259F"/>
    <w:rsid w:val="007F1871"/>
    <w:rsid w:val="0081312A"/>
    <w:rsid w:val="00822581"/>
    <w:rsid w:val="00861C05"/>
    <w:rsid w:val="00887DA9"/>
    <w:rsid w:val="008E1D15"/>
    <w:rsid w:val="0091114E"/>
    <w:rsid w:val="00951D26"/>
    <w:rsid w:val="00980088"/>
    <w:rsid w:val="00980442"/>
    <w:rsid w:val="00991D19"/>
    <w:rsid w:val="009E0128"/>
    <w:rsid w:val="00A20A1E"/>
    <w:rsid w:val="00A26AAB"/>
    <w:rsid w:val="00A51137"/>
    <w:rsid w:val="00A6129F"/>
    <w:rsid w:val="00A6468B"/>
    <w:rsid w:val="00A93140"/>
    <w:rsid w:val="00AC65FE"/>
    <w:rsid w:val="00BA29A8"/>
    <w:rsid w:val="00BE058E"/>
    <w:rsid w:val="00C11BA7"/>
    <w:rsid w:val="00C13B72"/>
    <w:rsid w:val="00C13DD9"/>
    <w:rsid w:val="00CF5A38"/>
    <w:rsid w:val="00D05178"/>
    <w:rsid w:val="00D66675"/>
    <w:rsid w:val="00DD173C"/>
    <w:rsid w:val="00E81E54"/>
    <w:rsid w:val="00EA0855"/>
    <w:rsid w:val="00EA7B02"/>
    <w:rsid w:val="00F82532"/>
    <w:rsid w:val="00FC0A32"/>
    <w:rsid w:val="00FD7C7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E24-5B0E-40F9-8AE1-639226B6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2023-02-20T10:27:00Z</dcterms:created>
  <dcterms:modified xsi:type="dcterms:W3CDTF">2023-02-20T10:28:00Z</dcterms:modified>
</cp:coreProperties>
</file>